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HANGİ KONULARDA DEĞİŞİKLİK OLDU?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MATEMATİK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Kaldırılan Konular: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-Taban Aritmetiği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-İşlem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-Bağıntının Özellikleri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-Karmaşık Sayılar Konusunun Kutupsal Gösterim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-Matris Determinant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-Toplam Çarpım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-Ters Trigonometri Fonksiyonlarının Türevi ve İntegrali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-İntegralde Hacim Hesabı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-Limitte Belirsizlik Türleri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-Ters Dönüşüm Formülleri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-L Hospital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Eklenen Konular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-Öklit Algoritması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-Bilinçli Tüketim Aritmetiği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GEOMETRİ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Kaldırılan Konular: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-Çemberde Uzun. Kuvvet Ekseni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-Köşegen sayısını veren formüller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-Seva ve Menelaus Teoremleri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-Karnot Teoremi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-Küre Kap., Küre Kuş., Küre Par.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-Dönüşümlerden Homoteti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-Çember Analitiğinden Kuvvet Ekseni Çember Demeti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-Konik Ayrıtları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-Uzay Analitiği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-Fraktal Kaplama Süsleme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Eklenen Konular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-Trigonometri-1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-Doğrunun Vektörel Denklemi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-Vektörel ve Parametrik Denklemler (LYS’de sorulacak)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FİZİK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Kaldırılan Konular: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-Madde ve Özellikleri Konusunda Fiziksel ve Kimyasal Değişimler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-Fiziğin Doğası Konusundaki Hipotez, Teori, Yasa Kavramları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-Genleşme Formülleri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-Kararlı Dalgalar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-Deprem Dalgaları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-Genel Çekim Enerji Formülleri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-Küresel Aynalar ve Merceklerdeki Formüller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-Işıktaki Gir. ve Kırınım For.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-Çözme Gücü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-Doopler Formülleri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-Elektron Kabukları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-Radyoaktivite Formülleri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-Yıldızlardan Yıldızsılara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-Ö.Göreli. Göreli Enerji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Eklenen Konular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-Modern Fiziğin Teknolojideki Uygulamaları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KİMYA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Değişiklik yapılan konular: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-Kimya Bilimi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-Maddelerin Ayrışması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-Atom ve Yapısı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-Periyodik Sistem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-Bileşikler ve Çözeltiler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-Organik Kimya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Eklenen Konular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-Endüstride ve Canlılarda Enerji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-Kimya Her Yerde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-Hayatımızda Kimya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FF0000"/>
          <w:sz w:val="27"/>
          <w:szCs w:val="27"/>
        </w:rPr>
        <w:t>BİYOLOJİ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Kaldırılan Konular: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-İnsanlardaki Sistemler hariçdeki Diğer Sistemler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lastRenderedPageBreak/>
        <w:t>-Devirli ve Devirsiz Fotofosforilasyon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-C3 C4 Cam Bitkileri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-Calvin Döng. Ara Basamaklar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-Fotosentezdeki Matematiksel Hesaplamalar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-Glikoliz Evresinden Pirüvata Kadar Olan Basama. İsimleri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-Kreps Çemberi ve ETS Elamanlarının İsimleri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-Solunum ile İlgili Matematiksel İşlemler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-Nükleik asitler ko. problemler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-Arke Bakteri Protista Alemlerindeki Sınıflandırma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-Bölünme. G1 S G2 Evreleri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-Embriyonik Tabakalar ve Bunlardan Meydana Gelen Organlar ile Embriyonik İndüksiyon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-Dolaşımda İmmunoglobilinler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Style w:val="Strong"/>
          <w:rFonts w:ascii="Source Sans Pro" w:hAnsi="Source Sans Pro"/>
          <w:color w:val="000000"/>
          <w:sz w:val="27"/>
          <w:szCs w:val="27"/>
        </w:rPr>
        <w:t>Eklenen Konular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-İnsanlardaki Hastalıklar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-Bilimsel Bilgilerin Doğası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-Hardy Weinberg Kuralında Populasyon Genetiği</w:t>
      </w:r>
    </w:p>
    <w:p w:rsidR="000018EE" w:rsidRDefault="000018EE" w:rsidP="000018EE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t>-Güncel Yaşam ve Hastalıklar</w:t>
      </w:r>
    </w:p>
    <w:p w:rsidR="00640172" w:rsidRDefault="00640172">
      <w:bookmarkStart w:id="0" w:name="_GoBack"/>
      <w:bookmarkEnd w:id="0"/>
    </w:p>
    <w:sectPr w:rsidR="0064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E"/>
    <w:rsid w:val="000018EE"/>
    <w:rsid w:val="006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01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01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1</cp:revision>
  <dcterms:created xsi:type="dcterms:W3CDTF">2016-10-17T19:00:00Z</dcterms:created>
  <dcterms:modified xsi:type="dcterms:W3CDTF">2016-10-17T19:01:00Z</dcterms:modified>
</cp:coreProperties>
</file>